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FF" w:rsidRPr="0025315B" w:rsidRDefault="0025315B" w:rsidP="00253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5B">
        <w:rPr>
          <w:rFonts w:ascii="Times New Roman" w:hAnsi="Times New Roman" w:cs="Times New Roman"/>
          <w:b/>
          <w:sz w:val="24"/>
          <w:szCs w:val="24"/>
        </w:rPr>
        <w:t>Общая характеристика унитарного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bookmarkStart w:id="0" w:name="_GoBack"/>
            <w:bookmarkEnd w:id="0"/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607060, Нижегородская обл., г. Выкса, ул. Ульянова, д. 16/1</w:t>
            </w: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1035204712014</w:t>
            </w: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Томашов Дмитрий Владимирович, назначен распоряжением Администрации городского округа город Выкса от 10.04.2019 №68-лс</w:t>
            </w: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капитала, тыс. руб.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23 000 </w:t>
            </w:r>
          </w:p>
        </w:tc>
      </w:tr>
      <w:tr w:rsidR="0025315B" w:rsidTr="0025315B">
        <w:tc>
          <w:tcPr>
            <w:tcW w:w="4248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на 01.01.2019</w:t>
            </w:r>
          </w:p>
        </w:tc>
        <w:tc>
          <w:tcPr>
            <w:tcW w:w="5097" w:type="dxa"/>
          </w:tcPr>
          <w:p w:rsidR="0025315B" w:rsidRDefault="0025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человек</w:t>
            </w:r>
          </w:p>
        </w:tc>
      </w:tr>
    </w:tbl>
    <w:p w:rsidR="0025315B" w:rsidRPr="0025315B" w:rsidRDefault="0025315B">
      <w:pPr>
        <w:rPr>
          <w:rFonts w:ascii="Times New Roman" w:hAnsi="Times New Roman" w:cs="Times New Roman"/>
          <w:sz w:val="24"/>
          <w:szCs w:val="24"/>
        </w:rPr>
      </w:pPr>
    </w:p>
    <w:sectPr w:rsidR="0025315B" w:rsidRPr="0025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B"/>
    <w:rsid w:val="00093FFF"/>
    <w:rsid w:val="002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B563-563C-4399-BE29-F1700A92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Лошманова Людмила Сергеевна</dc:creator>
  <cp:keywords/>
  <dc:description/>
  <cp:lastModifiedBy>Лошманова Людмила Сергеевна</cp:lastModifiedBy>
  <cp:revision>1</cp:revision>
  <dcterms:created xsi:type="dcterms:W3CDTF">2019-06-20T06:22:00Z</dcterms:created>
  <dcterms:modified xsi:type="dcterms:W3CDTF">2019-06-20T06:30:00Z</dcterms:modified>
</cp:coreProperties>
</file>